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4DB" w:rsidRDefault="000654DB">
      <w:r>
        <w:rPr>
          <w:noProof/>
        </w:rPr>
        <w:drawing>
          <wp:inline distT="0" distB="0" distL="0" distR="0">
            <wp:extent cx="616184" cy="941937"/>
            <wp:effectExtent l="19050" t="0" r="0" b="0"/>
            <wp:docPr id="1" name="0 Imagen" descr="escudo_valtie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valtierra.png"/>
                    <pic:cNvPicPr/>
                  </pic:nvPicPr>
                  <pic:blipFill>
                    <a:blip r:embed="rId4"/>
                    <a:stretch>
                      <a:fillRect/>
                    </a:stretch>
                  </pic:blipFill>
                  <pic:spPr>
                    <a:xfrm>
                      <a:off x="0" y="0"/>
                      <a:ext cx="617402" cy="943799"/>
                    </a:xfrm>
                    <a:prstGeom prst="rect">
                      <a:avLst/>
                    </a:prstGeom>
                  </pic:spPr>
                </pic:pic>
              </a:graphicData>
            </a:graphic>
          </wp:inline>
        </w:drawing>
      </w:r>
    </w:p>
    <w:tbl>
      <w:tblPr>
        <w:tblStyle w:val="Tablaconcuadrcula"/>
        <w:tblW w:w="0" w:type="auto"/>
        <w:tblLook w:val="04A0"/>
      </w:tblPr>
      <w:tblGrid>
        <w:gridCol w:w="1809"/>
        <w:gridCol w:w="6835"/>
      </w:tblGrid>
      <w:tr w:rsidR="000654DB" w:rsidRPr="000654DB" w:rsidTr="000654DB">
        <w:tc>
          <w:tcPr>
            <w:tcW w:w="1809" w:type="dxa"/>
          </w:tcPr>
          <w:p w:rsidR="000654DB" w:rsidRPr="000654DB" w:rsidRDefault="000654DB">
            <w:pPr>
              <w:rPr>
                <w:rFonts w:ascii="Arial" w:hAnsi="Arial" w:cs="Arial"/>
                <w:b/>
                <w:i/>
              </w:rPr>
            </w:pPr>
            <w:r w:rsidRPr="000654DB">
              <w:rPr>
                <w:rFonts w:ascii="Arial" w:hAnsi="Arial" w:cs="Arial"/>
                <w:b/>
                <w:i/>
              </w:rPr>
              <w:t>Noticia</w:t>
            </w:r>
          </w:p>
        </w:tc>
        <w:tc>
          <w:tcPr>
            <w:tcW w:w="6835" w:type="dxa"/>
          </w:tcPr>
          <w:p w:rsidR="000654DB" w:rsidRPr="000654DB" w:rsidRDefault="000654DB">
            <w:pPr>
              <w:rPr>
                <w:rFonts w:ascii="Arial" w:hAnsi="Arial" w:cs="Arial"/>
              </w:rPr>
            </w:pPr>
            <w:r>
              <w:rPr>
                <w:rFonts w:ascii="Arial" w:hAnsi="Arial" w:cs="Arial"/>
              </w:rPr>
              <w:t>INVENTARIADO Y DIGITALIZACIÓN DE LAS CUEVAS DE VALTIERRA</w:t>
            </w:r>
          </w:p>
        </w:tc>
      </w:tr>
      <w:tr w:rsidR="000654DB" w:rsidRPr="000654DB" w:rsidTr="000654DB">
        <w:tc>
          <w:tcPr>
            <w:tcW w:w="1809" w:type="dxa"/>
          </w:tcPr>
          <w:p w:rsidR="000654DB" w:rsidRPr="000654DB" w:rsidRDefault="000654DB" w:rsidP="003806CC">
            <w:pPr>
              <w:rPr>
                <w:rFonts w:ascii="Arial" w:hAnsi="Arial" w:cs="Arial"/>
                <w:b/>
                <w:i/>
              </w:rPr>
            </w:pPr>
            <w:r w:rsidRPr="000654DB">
              <w:rPr>
                <w:rFonts w:ascii="Arial" w:hAnsi="Arial" w:cs="Arial"/>
                <w:b/>
                <w:i/>
              </w:rPr>
              <w:t>Fecha</w:t>
            </w:r>
          </w:p>
        </w:tc>
        <w:tc>
          <w:tcPr>
            <w:tcW w:w="6835" w:type="dxa"/>
          </w:tcPr>
          <w:p w:rsidR="000654DB" w:rsidRPr="000654DB" w:rsidRDefault="000654DB" w:rsidP="003806CC">
            <w:pPr>
              <w:rPr>
                <w:rFonts w:ascii="Arial" w:hAnsi="Arial" w:cs="Arial"/>
              </w:rPr>
            </w:pPr>
            <w:r>
              <w:rPr>
                <w:rFonts w:ascii="Arial" w:hAnsi="Arial" w:cs="Arial"/>
              </w:rPr>
              <w:t>13 marzo de 2019</w:t>
            </w:r>
          </w:p>
        </w:tc>
      </w:tr>
      <w:tr w:rsidR="000654DB" w:rsidRPr="000654DB" w:rsidTr="000654DB">
        <w:tc>
          <w:tcPr>
            <w:tcW w:w="1809" w:type="dxa"/>
          </w:tcPr>
          <w:p w:rsidR="000654DB" w:rsidRPr="000654DB" w:rsidRDefault="000654DB">
            <w:pPr>
              <w:rPr>
                <w:rFonts w:ascii="Arial" w:hAnsi="Arial" w:cs="Arial"/>
                <w:b/>
                <w:i/>
              </w:rPr>
            </w:pPr>
            <w:r w:rsidRPr="000654DB">
              <w:rPr>
                <w:rFonts w:ascii="Arial" w:hAnsi="Arial" w:cs="Arial"/>
                <w:b/>
                <w:i/>
              </w:rPr>
              <w:t>Origen</w:t>
            </w:r>
          </w:p>
        </w:tc>
        <w:tc>
          <w:tcPr>
            <w:tcW w:w="6835" w:type="dxa"/>
          </w:tcPr>
          <w:p w:rsidR="000654DB" w:rsidRPr="000654DB" w:rsidRDefault="000654DB">
            <w:pPr>
              <w:rPr>
                <w:rFonts w:ascii="Arial" w:hAnsi="Arial" w:cs="Arial"/>
              </w:rPr>
            </w:pPr>
            <w:r>
              <w:rPr>
                <w:rFonts w:ascii="Arial" w:hAnsi="Arial" w:cs="Arial"/>
              </w:rPr>
              <w:t>Ayuntamiento de Valtierra</w:t>
            </w:r>
          </w:p>
        </w:tc>
      </w:tr>
      <w:tr w:rsidR="000654DB" w:rsidRPr="000654DB" w:rsidTr="000654DB">
        <w:tc>
          <w:tcPr>
            <w:tcW w:w="1809" w:type="dxa"/>
          </w:tcPr>
          <w:p w:rsidR="000654DB" w:rsidRPr="000654DB" w:rsidRDefault="000654DB">
            <w:pPr>
              <w:rPr>
                <w:rFonts w:ascii="Arial" w:hAnsi="Arial" w:cs="Arial"/>
                <w:b/>
                <w:i/>
              </w:rPr>
            </w:pPr>
            <w:r w:rsidRPr="000654DB">
              <w:rPr>
                <w:rFonts w:ascii="Arial" w:hAnsi="Arial" w:cs="Arial"/>
                <w:b/>
                <w:i/>
              </w:rPr>
              <w:t>Contacto</w:t>
            </w:r>
          </w:p>
        </w:tc>
        <w:tc>
          <w:tcPr>
            <w:tcW w:w="6835" w:type="dxa"/>
          </w:tcPr>
          <w:p w:rsidR="000654DB" w:rsidRDefault="000654DB">
            <w:pPr>
              <w:rPr>
                <w:rFonts w:ascii="Arial" w:hAnsi="Arial" w:cs="Arial"/>
              </w:rPr>
            </w:pPr>
            <w:r>
              <w:rPr>
                <w:rFonts w:ascii="Arial" w:hAnsi="Arial" w:cs="Arial"/>
              </w:rPr>
              <w:t>Alcaldesa: Victoria Montori Mateo 948 867 023</w:t>
            </w:r>
          </w:p>
          <w:p w:rsidR="000654DB" w:rsidRPr="000654DB" w:rsidRDefault="000654DB">
            <w:pPr>
              <w:rPr>
                <w:rFonts w:ascii="Arial" w:hAnsi="Arial" w:cs="Arial"/>
              </w:rPr>
            </w:pPr>
            <w:r>
              <w:rPr>
                <w:rFonts w:ascii="Arial" w:hAnsi="Arial" w:cs="Arial"/>
              </w:rPr>
              <w:t xml:space="preserve">Empresa Precisa: Ignacio García 615 914 329 </w:t>
            </w:r>
          </w:p>
        </w:tc>
      </w:tr>
    </w:tbl>
    <w:p w:rsidR="000654DB" w:rsidRDefault="000654DB"/>
    <w:p w:rsidR="000654DB" w:rsidRDefault="000654DB" w:rsidP="00F46E7F">
      <w:pPr>
        <w:jc w:val="both"/>
        <w:rPr>
          <w:rFonts w:ascii="Arial" w:hAnsi="Arial" w:cs="Arial"/>
          <w:b/>
          <w:u w:val="single"/>
        </w:rPr>
      </w:pPr>
      <w:r w:rsidRPr="000654DB">
        <w:rPr>
          <w:rFonts w:ascii="Arial" w:hAnsi="Arial" w:cs="Arial"/>
          <w:b/>
          <w:u w:val="single"/>
        </w:rPr>
        <w:t>FINALIZACIÓN DE LOS TRABAJOS DE INVENTARIADO Y DIGITALIZACIÓN DE LAS CUEVAS DE VALTIERRA</w:t>
      </w:r>
    </w:p>
    <w:p w:rsidR="000654DB" w:rsidRDefault="000654DB" w:rsidP="00F46E7F">
      <w:pPr>
        <w:jc w:val="both"/>
        <w:rPr>
          <w:rFonts w:ascii="Arial" w:hAnsi="Arial" w:cs="Arial"/>
        </w:rPr>
      </w:pPr>
      <w:r>
        <w:rPr>
          <w:rFonts w:ascii="Arial" w:hAnsi="Arial" w:cs="Arial"/>
        </w:rPr>
        <w:t xml:space="preserve">Valtierra cuenta con una </w:t>
      </w:r>
      <w:r w:rsidR="00CF7AE2">
        <w:rPr>
          <w:rFonts w:ascii="Arial" w:hAnsi="Arial" w:cs="Arial"/>
        </w:rPr>
        <w:t>serie de cuevas situadas en</w:t>
      </w:r>
      <w:r>
        <w:rPr>
          <w:rFonts w:ascii="Arial" w:hAnsi="Arial" w:cs="Arial"/>
        </w:rPr>
        <w:t xml:space="preserve"> los montes que conforman algunos de los límites naturales de la población. </w:t>
      </w:r>
      <w:r w:rsidR="00CF7AE2">
        <w:rPr>
          <w:rFonts w:ascii="Arial" w:hAnsi="Arial" w:cs="Arial"/>
        </w:rPr>
        <w:t>Estas</w:t>
      </w:r>
      <w:r>
        <w:rPr>
          <w:rFonts w:ascii="Arial" w:hAnsi="Arial" w:cs="Arial"/>
        </w:rPr>
        <w:t xml:space="preserve"> cuevas se encuentran excavadas en las laderas del terreno en forma de galerías horizontales</w:t>
      </w:r>
      <w:r w:rsidR="008740CF">
        <w:rPr>
          <w:rFonts w:ascii="Arial" w:hAnsi="Arial" w:cs="Arial"/>
        </w:rPr>
        <w:t>.</w:t>
      </w:r>
    </w:p>
    <w:p w:rsidR="008740CF" w:rsidRDefault="00CF7AE2" w:rsidP="00F46E7F">
      <w:pPr>
        <w:jc w:val="both"/>
        <w:rPr>
          <w:rFonts w:ascii="Arial" w:hAnsi="Arial" w:cs="Arial"/>
        </w:rPr>
      </w:pPr>
      <w:r>
        <w:rPr>
          <w:rFonts w:ascii="Arial" w:hAnsi="Arial" w:cs="Arial"/>
        </w:rPr>
        <w:t>Con</w:t>
      </w:r>
      <w:r w:rsidR="008740CF">
        <w:rPr>
          <w:rFonts w:ascii="Arial" w:hAnsi="Arial" w:cs="Arial"/>
        </w:rPr>
        <w:t xml:space="preserve"> la finalidad de actualizar y definir el estado actual de </w:t>
      </w:r>
      <w:r>
        <w:rPr>
          <w:rFonts w:ascii="Arial" w:hAnsi="Arial" w:cs="Arial"/>
        </w:rPr>
        <w:t>este peculiar patrimonio</w:t>
      </w:r>
      <w:r w:rsidR="008740CF">
        <w:rPr>
          <w:rFonts w:ascii="Arial" w:hAnsi="Arial" w:cs="Arial"/>
        </w:rPr>
        <w:t xml:space="preserve"> de Valtierra, que tradicional</w:t>
      </w:r>
      <w:r>
        <w:rPr>
          <w:rFonts w:ascii="Arial" w:hAnsi="Arial" w:cs="Arial"/>
        </w:rPr>
        <w:t>mente se utilizaron como cuevas-vivienda y almacén</w:t>
      </w:r>
      <w:r w:rsidR="008740CF">
        <w:rPr>
          <w:rFonts w:ascii="Arial" w:hAnsi="Arial" w:cs="Arial"/>
        </w:rPr>
        <w:t>, y que desde hace años se han ido abandonado o utilizado par</w:t>
      </w:r>
      <w:r w:rsidR="009907F4">
        <w:rPr>
          <w:rFonts w:ascii="Arial" w:hAnsi="Arial" w:cs="Arial"/>
        </w:rPr>
        <w:t>a usos no favorables para su mantenimiento</w:t>
      </w:r>
      <w:r w:rsidR="008740CF">
        <w:rPr>
          <w:rFonts w:ascii="Arial" w:hAnsi="Arial" w:cs="Arial"/>
        </w:rPr>
        <w:t xml:space="preserve">, el Ayuntamiento de Valtierra aprobó este proyecto </w:t>
      </w:r>
      <w:r w:rsidR="009907F4">
        <w:rPr>
          <w:rFonts w:ascii="Arial" w:hAnsi="Arial" w:cs="Arial"/>
        </w:rPr>
        <w:t>de</w:t>
      </w:r>
      <w:r w:rsidR="008740CF">
        <w:rPr>
          <w:rFonts w:ascii="Arial" w:hAnsi="Arial" w:cs="Arial"/>
        </w:rPr>
        <w:t xml:space="preserve"> inventariado y digitaliza</w:t>
      </w:r>
      <w:r w:rsidR="006A5F46">
        <w:rPr>
          <w:rFonts w:ascii="Arial" w:hAnsi="Arial" w:cs="Arial"/>
        </w:rPr>
        <w:t>ción de las cuevas de Valtierra. Una tarea en la que ha sido fundamental la colaboración de los ciudadanos, que nos han permitido visitar las cuevas que están siendo utilizadas en la actualidad, a los que el ayuntamiento quiere expresar su gratitud.</w:t>
      </w:r>
    </w:p>
    <w:p w:rsidR="00F46E7F" w:rsidRDefault="00200FAE" w:rsidP="00F46E7F">
      <w:pPr>
        <w:jc w:val="both"/>
        <w:rPr>
          <w:rFonts w:ascii="Arial" w:hAnsi="Arial" w:cs="Arial"/>
        </w:rPr>
      </w:pPr>
      <w:r>
        <w:rPr>
          <w:rFonts w:ascii="Arial" w:hAnsi="Arial" w:cs="Arial"/>
        </w:rPr>
        <w:t>El fin de este trabajo, adjudicado a la Empresa PRECISA</w:t>
      </w:r>
      <w:r w:rsidR="00F46E7F">
        <w:rPr>
          <w:rFonts w:ascii="Arial" w:hAnsi="Arial" w:cs="Arial"/>
        </w:rPr>
        <w:t xml:space="preserve"> HDS</w:t>
      </w:r>
      <w:r>
        <w:rPr>
          <w:rFonts w:ascii="Arial" w:hAnsi="Arial" w:cs="Arial"/>
        </w:rPr>
        <w:t>,</w:t>
      </w:r>
      <w:r w:rsidR="00F46E7F">
        <w:rPr>
          <w:rFonts w:ascii="Arial" w:hAnsi="Arial" w:cs="Arial"/>
        </w:rPr>
        <w:t xml:space="preserve"> que </w:t>
      </w:r>
      <w:r w:rsidR="009907F4">
        <w:rPr>
          <w:rFonts w:ascii="Arial" w:hAnsi="Arial" w:cs="Arial"/>
        </w:rPr>
        <w:t>cuenta</w:t>
      </w:r>
      <w:r w:rsidR="00F46E7F">
        <w:rPr>
          <w:rFonts w:ascii="Arial" w:hAnsi="Arial" w:cs="Arial"/>
        </w:rPr>
        <w:t xml:space="preserve"> con una amplia experiencia en trabajos similares,</w:t>
      </w:r>
      <w:r>
        <w:rPr>
          <w:rFonts w:ascii="Arial" w:hAnsi="Arial" w:cs="Arial"/>
        </w:rPr>
        <w:t xml:space="preserve"> ha sido crear una herramienta accesible que nos permita valorar el estado de las cuev</w:t>
      </w:r>
      <w:r w:rsidR="00F46E7F">
        <w:rPr>
          <w:rFonts w:ascii="Arial" w:hAnsi="Arial" w:cs="Arial"/>
        </w:rPr>
        <w:t xml:space="preserve">as de una forma georreferenciada. Se ha realizado la geolocalización </w:t>
      </w:r>
      <w:r w:rsidR="009907F4">
        <w:rPr>
          <w:rFonts w:ascii="Arial" w:hAnsi="Arial" w:cs="Arial"/>
        </w:rPr>
        <w:t>y medición con escáner 3D de cad</w:t>
      </w:r>
      <w:r w:rsidR="00F46E7F">
        <w:rPr>
          <w:rFonts w:ascii="Arial" w:hAnsi="Arial" w:cs="Arial"/>
        </w:rPr>
        <w:t>a emplazamiento en la recopilación de datos característicos en la inspección visual y un reportaje fotográfico en el que se observa el estado de conservación de cada cueva. L</w:t>
      </w:r>
      <w:r w:rsidR="00BD7A63">
        <w:rPr>
          <w:rFonts w:ascii="Arial" w:hAnsi="Arial" w:cs="Arial"/>
        </w:rPr>
        <w:t>os dato</w:t>
      </w:r>
      <w:r w:rsidR="009907F4">
        <w:rPr>
          <w:rFonts w:ascii="Arial" w:hAnsi="Arial" w:cs="Arial"/>
        </w:rPr>
        <w:t>s posteriores nos permiten l</w:t>
      </w:r>
      <w:r w:rsidR="00BD7A63">
        <w:rPr>
          <w:rFonts w:ascii="Arial" w:hAnsi="Arial" w:cs="Arial"/>
        </w:rPr>
        <w:t>a visualización re</w:t>
      </w:r>
      <w:r w:rsidR="00D0416D">
        <w:rPr>
          <w:rFonts w:ascii="Arial" w:hAnsi="Arial" w:cs="Arial"/>
        </w:rPr>
        <w:t>mota del interior de las cuevas</w:t>
      </w:r>
      <w:r w:rsidR="00F46E7F">
        <w:rPr>
          <w:rFonts w:ascii="Arial" w:hAnsi="Arial" w:cs="Arial"/>
        </w:rPr>
        <w:t xml:space="preserve"> y sus galerías</w:t>
      </w:r>
      <w:r w:rsidR="00D0416D">
        <w:rPr>
          <w:rFonts w:ascii="Arial" w:hAnsi="Arial" w:cs="Arial"/>
        </w:rPr>
        <w:t>,</w:t>
      </w:r>
      <w:r w:rsidR="009907F4">
        <w:rPr>
          <w:rFonts w:ascii="Arial" w:hAnsi="Arial" w:cs="Arial"/>
        </w:rPr>
        <w:t xml:space="preserve">la </w:t>
      </w:r>
      <w:r w:rsidR="00F46E7F">
        <w:rPr>
          <w:rFonts w:ascii="Arial" w:hAnsi="Arial" w:cs="Arial"/>
        </w:rPr>
        <w:t>orografía de la ladera con respecto a la cueva</w:t>
      </w:r>
      <w:r w:rsidR="009907F4">
        <w:rPr>
          <w:rFonts w:ascii="Arial" w:hAnsi="Arial" w:cs="Arial"/>
        </w:rPr>
        <w:t>,</w:t>
      </w:r>
      <w:r w:rsidR="00F46E7F">
        <w:rPr>
          <w:rFonts w:ascii="Arial" w:hAnsi="Arial" w:cs="Arial"/>
        </w:rPr>
        <w:t xml:space="preserve"> e</w:t>
      </w:r>
      <w:r w:rsidR="00BD7A63">
        <w:rPr>
          <w:rFonts w:ascii="Arial" w:hAnsi="Arial" w:cs="Arial"/>
        </w:rPr>
        <w:t xml:space="preserve"> int</w:t>
      </w:r>
      <w:r w:rsidR="00F46E7F">
        <w:rPr>
          <w:rFonts w:ascii="Arial" w:hAnsi="Arial" w:cs="Arial"/>
        </w:rPr>
        <w:t>eractuar con el modelo digital. También se han utilizado drones</w:t>
      </w:r>
      <w:r w:rsidR="00FF2E5C">
        <w:rPr>
          <w:rFonts w:ascii="Arial" w:hAnsi="Arial" w:cs="Arial"/>
        </w:rPr>
        <w:t>.</w:t>
      </w:r>
    </w:p>
    <w:p w:rsidR="00F46E7F" w:rsidRDefault="009907F4" w:rsidP="00F46E7F">
      <w:pPr>
        <w:jc w:val="both"/>
        <w:rPr>
          <w:rFonts w:ascii="Arial" w:hAnsi="Arial" w:cs="Arial"/>
        </w:rPr>
      </w:pPr>
      <w:r>
        <w:rPr>
          <w:rFonts w:ascii="Arial" w:hAnsi="Arial" w:cs="Arial"/>
        </w:rPr>
        <w:t>En total, se</w:t>
      </w:r>
      <w:r w:rsidR="00F46E7F">
        <w:rPr>
          <w:rFonts w:ascii="Arial" w:hAnsi="Arial" w:cs="Arial"/>
        </w:rPr>
        <w:t xml:space="preserve"> han documentado 411 emplazamientos de los que 185 han sido íntegramente medidos y fotografiados.</w:t>
      </w:r>
    </w:p>
    <w:p w:rsidR="008740CF" w:rsidRDefault="00200FAE" w:rsidP="00F46E7F">
      <w:pPr>
        <w:jc w:val="both"/>
        <w:rPr>
          <w:rFonts w:ascii="Arial" w:hAnsi="Arial" w:cs="Arial"/>
        </w:rPr>
      </w:pPr>
      <w:r>
        <w:rPr>
          <w:rFonts w:ascii="Arial" w:hAnsi="Arial" w:cs="Arial"/>
        </w:rPr>
        <w:t>Este proyecto se presentó a</w:t>
      </w:r>
      <w:r w:rsidR="008740CF">
        <w:rPr>
          <w:rFonts w:ascii="Arial" w:hAnsi="Arial" w:cs="Arial"/>
        </w:rPr>
        <w:t xml:space="preserve"> través de las ayudas de implementación de EDLP del programa de desarrollo rural de la Comun</w:t>
      </w:r>
      <w:r>
        <w:rPr>
          <w:rFonts w:ascii="Arial" w:hAnsi="Arial" w:cs="Arial"/>
        </w:rPr>
        <w:t xml:space="preserve">idad Foral de Navarra 2014-2020, con un presupuesto de 60.000 € y </w:t>
      </w:r>
      <w:r w:rsidR="009907F4">
        <w:rPr>
          <w:rFonts w:ascii="Arial" w:hAnsi="Arial" w:cs="Arial"/>
        </w:rPr>
        <w:t>ha sido financiado con</w:t>
      </w:r>
      <w:r>
        <w:rPr>
          <w:rFonts w:ascii="Arial" w:hAnsi="Arial" w:cs="Arial"/>
        </w:rPr>
        <w:t xml:space="preserve"> una subvención de FEADER 16.250 € y 8.750 € del Gobierno de Navarra.</w:t>
      </w:r>
    </w:p>
    <w:p w:rsidR="00D0416D" w:rsidRDefault="00D0416D" w:rsidP="00F46E7F">
      <w:pPr>
        <w:jc w:val="both"/>
        <w:rPr>
          <w:rFonts w:ascii="Arial" w:hAnsi="Arial" w:cs="Arial"/>
        </w:rPr>
      </w:pPr>
      <w:r>
        <w:rPr>
          <w:rFonts w:ascii="Arial" w:hAnsi="Arial" w:cs="Arial"/>
        </w:rPr>
        <w:t>Los objetivos del Ayuntamiento de Valtierra con este proyecto son</w:t>
      </w:r>
      <w:r w:rsidR="009907F4">
        <w:rPr>
          <w:rFonts w:ascii="Arial" w:hAnsi="Arial" w:cs="Arial"/>
        </w:rPr>
        <w:t>,</w:t>
      </w:r>
      <w:r>
        <w:rPr>
          <w:rFonts w:ascii="Arial" w:hAnsi="Arial" w:cs="Arial"/>
        </w:rPr>
        <w:t xml:space="preserve"> aparte de los </w:t>
      </w:r>
      <w:r w:rsidR="00F46E7F">
        <w:rPr>
          <w:rFonts w:ascii="Arial" w:hAnsi="Arial" w:cs="Arial"/>
        </w:rPr>
        <w:t xml:space="preserve">aspectos </w:t>
      </w:r>
      <w:r>
        <w:rPr>
          <w:rFonts w:ascii="Arial" w:hAnsi="Arial" w:cs="Arial"/>
        </w:rPr>
        <w:t xml:space="preserve">técnicos, mejorar el entorno de las cuevas, dar a conocer el patrimonio histórico-cultural, tomar medidas para eliminar el uso inadecuado de las cuevas, crear </w:t>
      </w:r>
      <w:r>
        <w:rPr>
          <w:rFonts w:ascii="Arial" w:hAnsi="Arial" w:cs="Arial"/>
        </w:rPr>
        <w:lastRenderedPageBreak/>
        <w:t>una bolsa de cue</w:t>
      </w:r>
      <w:r w:rsidR="009907F4">
        <w:rPr>
          <w:rFonts w:ascii="Arial" w:hAnsi="Arial" w:cs="Arial"/>
        </w:rPr>
        <w:t>vas disponibles para</w:t>
      </w:r>
      <w:r>
        <w:rPr>
          <w:rFonts w:ascii="Arial" w:hAnsi="Arial" w:cs="Arial"/>
        </w:rPr>
        <w:t xml:space="preserve"> la población, promocionar nuevos usos que</w:t>
      </w:r>
      <w:r w:rsidR="009907F4">
        <w:rPr>
          <w:rFonts w:ascii="Arial" w:hAnsi="Arial" w:cs="Arial"/>
        </w:rPr>
        <w:t xml:space="preserve"> mantengan vivo el patrimonio (</w:t>
      </w:r>
      <w:r>
        <w:rPr>
          <w:rFonts w:ascii="Arial" w:hAnsi="Arial" w:cs="Arial"/>
        </w:rPr>
        <w:t xml:space="preserve">comercial, turístico, </w:t>
      </w:r>
      <w:r w:rsidR="00B36BB2">
        <w:rPr>
          <w:rFonts w:ascii="Arial" w:hAnsi="Arial" w:cs="Arial"/>
        </w:rPr>
        <w:t>etc.</w:t>
      </w:r>
      <w:r>
        <w:rPr>
          <w:rFonts w:ascii="Arial" w:hAnsi="Arial" w:cs="Arial"/>
        </w:rPr>
        <w:t>), fomentar el turismo y el conocimiento de la historia patrimonial de la localidad a través de las cuevas.</w:t>
      </w:r>
    </w:p>
    <w:p w:rsidR="00FF2E5C" w:rsidRPr="002E398A" w:rsidRDefault="00FF2E5C" w:rsidP="00B36BB2">
      <w:pPr>
        <w:shd w:val="clear" w:color="auto" w:fill="FFFFFF"/>
        <w:spacing w:after="0" w:line="240" w:lineRule="auto"/>
        <w:jc w:val="both"/>
        <w:textAlignment w:val="baseline"/>
        <w:rPr>
          <w:rFonts w:ascii="Arial" w:eastAsia="Times New Roman" w:hAnsi="Arial" w:cs="Arial"/>
        </w:rPr>
      </w:pPr>
      <w:r>
        <w:rPr>
          <w:rFonts w:ascii="Arial" w:hAnsi="Arial" w:cs="Arial"/>
        </w:rPr>
        <w:t xml:space="preserve">La </w:t>
      </w:r>
      <w:r w:rsidR="00B36BB2">
        <w:rPr>
          <w:rFonts w:ascii="Arial" w:hAnsi="Arial" w:cs="Arial"/>
        </w:rPr>
        <w:t>alcaldesa</w:t>
      </w:r>
      <w:r>
        <w:rPr>
          <w:rFonts w:ascii="Arial" w:hAnsi="Arial" w:cs="Arial"/>
        </w:rPr>
        <w:t xml:space="preserve"> de la localidad, Victoria Montori Mateo, quiere hacer extensiva su gratitud a tod@s l@s valtierran@s que han colaborado en este importante proyecto</w:t>
      </w:r>
      <w:r w:rsidR="00B36BB2">
        <w:rPr>
          <w:rFonts w:ascii="Arial" w:hAnsi="Arial" w:cs="Arial"/>
        </w:rPr>
        <w:t>: “</w:t>
      </w:r>
      <w:r w:rsidRPr="002E398A">
        <w:rPr>
          <w:rFonts w:ascii="Arial" w:eastAsia="Times New Roman" w:hAnsi="Arial" w:cs="Arial"/>
        </w:rPr>
        <w:t>Las cuevas es patrimonio de la memoria histórica de la localidad y con este proyecto, queremos dar a conocer a los ciudadanos este patrimonio.</w:t>
      </w:r>
      <w:r w:rsidR="001E68D8">
        <w:rPr>
          <w:rFonts w:ascii="Arial" w:eastAsia="Times New Roman" w:hAnsi="Arial" w:cs="Arial"/>
        </w:rPr>
        <w:t xml:space="preserve"> </w:t>
      </w:r>
      <w:r w:rsidRPr="002E398A">
        <w:rPr>
          <w:rFonts w:ascii="Arial" w:eastAsia="Times New Roman" w:hAnsi="Arial" w:cs="Arial"/>
        </w:rPr>
        <w:t>Apoyándonos en las nuevas tecnologías, proporcionaremos una herramienta para conocimiento del estado, situación y utilización de las cuevas al alcance de los ciudadanos.</w:t>
      </w:r>
      <w:r>
        <w:rPr>
          <w:rFonts w:ascii="Arial" w:eastAsia="Times New Roman" w:hAnsi="Arial" w:cs="Arial"/>
        </w:rPr>
        <w:t xml:space="preserve"> Con este estudio, podremos dar nuevos usos a las cuevas, pudiendo</w:t>
      </w:r>
      <w:r w:rsidRPr="002E398A">
        <w:rPr>
          <w:rFonts w:ascii="Arial" w:eastAsia="Times New Roman" w:hAnsi="Arial" w:cs="Arial"/>
        </w:rPr>
        <w:t xml:space="preserve"> ser turísticos, comerciales, culturales, dando así un nuevo valor y conocimiento de las mismas.</w:t>
      </w:r>
      <w:r w:rsidR="00B36BB2">
        <w:rPr>
          <w:rFonts w:ascii="Arial" w:eastAsia="Times New Roman" w:hAnsi="Arial" w:cs="Arial"/>
        </w:rPr>
        <w:t>”</w:t>
      </w:r>
      <w:bookmarkStart w:id="0" w:name="_GoBack"/>
      <w:bookmarkEnd w:id="0"/>
    </w:p>
    <w:p w:rsidR="00FF2E5C" w:rsidRDefault="00FF2E5C" w:rsidP="00F46E7F">
      <w:pPr>
        <w:jc w:val="both"/>
        <w:rPr>
          <w:rFonts w:ascii="Arial" w:hAnsi="Arial" w:cs="Arial"/>
        </w:rPr>
      </w:pPr>
    </w:p>
    <w:p w:rsidR="00F46E7F" w:rsidRDefault="00F46E7F" w:rsidP="00F46E7F">
      <w:pPr>
        <w:jc w:val="both"/>
        <w:rPr>
          <w:rFonts w:ascii="Arial" w:hAnsi="Arial" w:cs="Arial"/>
        </w:rPr>
      </w:pPr>
      <w:r>
        <w:rPr>
          <w:rFonts w:ascii="Arial" w:hAnsi="Arial" w:cs="Arial"/>
        </w:rPr>
        <w:t>FOTOGRAFÍAS ADJUNTAS DE  LOS TRABAJOS REALIZADOS:</w:t>
      </w:r>
    </w:p>
    <w:p w:rsidR="00F46E7F" w:rsidRPr="000654DB" w:rsidRDefault="00F46E7F" w:rsidP="00F46E7F">
      <w:pPr>
        <w:jc w:val="both"/>
        <w:rPr>
          <w:rFonts w:ascii="Arial" w:hAnsi="Arial" w:cs="Arial"/>
        </w:rPr>
      </w:pPr>
      <w:r>
        <w:rPr>
          <w:rFonts w:ascii="Arial" w:hAnsi="Arial" w:cs="Arial"/>
          <w:noProof/>
        </w:rPr>
        <w:lastRenderedPageBreak/>
        <w:drawing>
          <wp:inline distT="0" distB="0" distL="0" distR="0">
            <wp:extent cx="5400040" cy="3457536"/>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5400040" cy="3457536"/>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5400040" cy="3865606"/>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5400040" cy="3865606"/>
                    </a:xfrm>
                    <a:prstGeom prst="rect">
                      <a:avLst/>
                    </a:prstGeom>
                    <a:noFill/>
                    <a:ln w="9525">
                      <a:noFill/>
                      <a:miter lim="800000"/>
                      <a:headEnd/>
                      <a:tailEnd/>
                    </a:ln>
                  </pic:spPr>
                </pic:pic>
              </a:graphicData>
            </a:graphic>
          </wp:inline>
        </w:drawing>
      </w:r>
      <w:r>
        <w:rPr>
          <w:rFonts w:ascii="Arial" w:hAnsi="Arial" w:cs="Arial"/>
          <w:noProof/>
        </w:rPr>
        <w:lastRenderedPageBreak/>
        <w:drawing>
          <wp:inline distT="0" distB="0" distL="0" distR="0">
            <wp:extent cx="5400040" cy="3941849"/>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5400040" cy="3941849"/>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5400040" cy="3980298"/>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400040" cy="3980298"/>
                    </a:xfrm>
                    <a:prstGeom prst="rect">
                      <a:avLst/>
                    </a:prstGeom>
                    <a:noFill/>
                    <a:ln w="9525">
                      <a:noFill/>
                      <a:miter lim="800000"/>
                      <a:headEnd/>
                      <a:tailEnd/>
                    </a:ln>
                  </pic:spPr>
                </pic:pic>
              </a:graphicData>
            </a:graphic>
          </wp:inline>
        </w:drawing>
      </w:r>
    </w:p>
    <w:sectPr w:rsidR="00F46E7F" w:rsidRPr="000654DB" w:rsidSect="00DE6CE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0654DB"/>
    <w:rsid w:val="000654DB"/>
    <w:rsid w:val="001E68D8"/>
    <w:rsid w:val="00200FAE"/>
    <w:rsid w:val="006A5F46"/>
    <w:rsid w:val="008740CF"/>
    <w:rsid w:val="009907F4"/>
    <w:rsid w:val="00B36BB2"/>
    <w:rsid w:val="00BD7A63"/>
    <w:rsid w:val="00CF7AE2"/>
    <w:rsid w:val="00D0416D"/>
    <w:rsid w:val="00DE6CE8"/>
    <w:rsid w:val="00F46E7F"/>
    <w:rsid w:val="00F540E9"/>
    <w:rsid w:val="00FF2E5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0E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54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54DB"/>
    <w:rPr>
      <w:rFonts w:ascii="Tahoma" w:hAnsi="Tahoma" w:cs="Tahoma"/>
      <w:sz w:val="16"/>
      <w:szCs w:val="16"/>
    </w:rPr>
  </w:style>
  <w:style w:type="table" w:styleId="Tablaconcuadrcula">
    <w:name w:val="Table Grid"/>
    <w:basedOn w:val="Tablanormal"/>
    <w:uiPriority w:val="59"/>
    <w:rsid w:val="000654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5755638">
      <w:bodyDiv w:val="1"/>
      <w:marLeft w:val="0"/>
      <w:marRight w:val="0"/>
      <w:marTop w:val="0"/>
      <w:marBottom w:val="0"/>
      <w:divBdr>
        <w:top w:val="none" w:sz="0" w:space="0" w:color="auto"/>
        <w:left w:val="none" w:sz="0" w:space="0" w:color="auto"/>
        <w:bottom w:val="none" w:sz="0" w:space="0" w:color="auto"/>
        <w:right w:val="none" w:sz="0" w:space="0" w:color="auto"/>
      </w:divBdr>
      <w:divsChild>
        <w:div w:id="2035837667">
          <w:marLeft w:val="100"/>
          <w:marRight w:val="0"/>
          <w:marTop w:val="0"/>
          <w:marBottom w:val="0"/>
          <w:divBdr>
            <w:top w:val="none" w:sz="0" w:space="0" w:color="auto"/>
            <w:left w:val="none" w:sz="0" w:space="0" w:color="auto"/>
            <w:bottom w:val="none" w:sz="0" w:space="0" w:color="auto"/>
            <w:right w:val="none" w:sz="0" w:space="0" w:color="auto"/>
          </w:divBdr>
        </w:div>
      </w:divsChild>
    </w:div>
    <w:div w:id="1028916220">
      <w:bodyDiv w:val="1"/>
      <w:marLeft w:val="0"/>
      <w:marRight w:val="0"/>
      <w:marTop w:val="0"/>
      <w:marBottom w:val="0"/>
      <w:divBdr>
        <w:top w:val="none" w:sz="0" w:space="0" w:color="auto"/>
        <w:left w:val="none" w:sz="0" w:space="0" w:color="auto"/>
        <w:bottom w:val="none" w:sz="0" w:space="0" w:color="auto"/>
        <w:right w:val="none" w:sz="0" w:space="0" w:color="auto"/>
      </w:divBdr>
      <w:divsChild>
        <w:div w:id="1119372588">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526</Words>
  <Characters>2893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Entidad</Company>
  <LinksUpToDate>false</LinksUpToDate>
  <CharactersWithSpaces>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2019-03-13T12:34:00Z</dcterms:created>
  <dcterms:modified xsi:type="dcterms:W3CDTF">2019-03-13T12:34:00Z</dcterms:modified>
</cp:coreProperties>
</file>